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23" w:rsidRDefault="00220E79" w:rsidP="00220E79">
      <w:pPr>
        <w:pStyle w:val="Title"/>
      </w:pPr>
      <w:r>
        <w:t>NOTICE TO OUR PATIENTS</w:t>
      </w:r>
    </w:p>
    <w:p w:rsidR="00220E79" w:rsidRPr="007D01F8" w:rsidRDefault="00220E79" w:rsidP="00783955">
      <w:pPr>
        <w:pStyle w:val="Subtitle"/>
        <w:rPr>
          <w:rStyle w:val="Strong"/>
          <w:sz w:val="28"/>
          <w:szCs w:val="28"/>
        </w:rPr>
      </w:pPr>
      <w:r w:rsidRPr="007D01F8">
        <w:rPr>
          <w:rStyle w:val="Strong"/>
          <w:sz w:val="28"/>
          <w:szCs w:val="28"/>
        </w:rPr>
        <w:t>About your bill and our billing procedures</w:t>
      </w:r>
    </w:p>
    <w:p w:rsidR="00142F9E" w:rsidRPr="00853C0B" w:rsidRDefault="006A28EA" w:rsidP="006971F9">
      <w:pPr>
        <w:pStyle w:val="NoSpacing"/>
        <w:rPr>
          <w:sz w:val="20"/>
          <w:szCs w:val="20"/>
        </w:rPr>
      </w:pPr>
      <w:r w:rsidRPr="00853C0B">
        <w:rPr>
          <w:color w:val="FF0000"/>
          <w:sz w:val="20"/>
          <w:szCs w:val="20"/>
        </w:rPr>
        <w:t>(Provider Based Facility</w:t>
      </w:r>
      <w:r w:rsidR="00E05BA9" w:rsidRPr="00853C0B">
        <w:rPr>
          <w:color w:val="FF0000"/>
          <w:sz w:val="20"/>
          <w:szCs w:val="20"/>
        </w:rPr>
        <w:t xml:space="preserve"> Name)</w:t>
      </w:r>
      <w:r w:rsidR="009D6C62" w:rsidRPr="00853C0B">
        <w:rPr>
          <w:color w:val="FF0000"/>
          <w:sz w:val="20"/>
          <w:szCs w:val="20"/>
        </w:rPr>
        <w:t xml:space="preserve"> </w:t>
      </w:r>
      <w:r w:rsidR="004B21C7" w:rsidRPr="00853C0B">
        <w:rPr>
          <w:sz w:val="20"/>
          <w:szCs w:val="20"/>
        </w:rPr>
        <w:t>is a part of</w:t>
      </w:r>
      <w:r w:rsidR="00431590" w:rsidRPr="00853C0B">
        <w:rPr>
          <w:sz w:val="20"/>
          <w:szCs w:val="20"/>
        </w:rPr>
        <w:t xml:space="preserve"> </w:t>
      </w:r>
      <w:r w:rsidR="007D01F8" w:rsidRPr="00853C0B">
        <w:rPr>
          <w:color w:val="FF0000"/>
          <w:sz w:val="20"/>
          <w:szCs w:val="20"/>
        </w:rPr>
        <w:t>(Hospital Name)</w:t>
      </w:r>
      <w:r w:rsidR="00142F9E" w:rsidRPr="00853C0B">
        <w:rPr>
          <w:color w:val="FF0000"/>
          <w:sz w:val="20"/>
          <w:szCs w:val="20"/>
        </w:rPr>
        <w:t>,</w:t>
      </w:r>
      <w:r w:rsidR="00142F9E" w:rsidRPr="00853C0B">
        <w:rPr>
          <w:sz w:val="20"/>
          <w:szCs w:val="20"/>
        </w:rPr>
        <w:t xml:space="preserve"> an Intermountain Healthcare </w:t>
      </w:r>
      <w:r w:rsidR="004B21C7" w:rsidRPr="00853C0B">
        <w:rPr>
          <w:sz w:val="20"/>
          <w:szCs w:val="20"/>
        </w:rPr>
        <w:t xml:space="preserve">facility. As a part of </w:t>
      </w:r>
      <w:r w:rsidR="004B21C7" w:rsidRPr="00853C0B">
        <w:rPr>
          <w:color w:val="FF0000"/>
          <w:sz w:val="20"/>
          <w:szCs w:val="20"/>
        </w:rPr>
        <w:t>(Hospital Name)</w:t>
      </w:r>
      <w:r w:rsidR="00142F9E" w:rsidRPr="00853C0B">
        <w:rPr>
          <w:color w:val="FF0000"/>
          <w:sz w:val="20"/>
          <w:szCs w:val="20"/>
        </w:rPr>
        <w:t xml:space="preserve"> </w:t>
      </w:r>
      <w:r w:rsidR="00142F9E" w:rsidRPr="00853C0B">
        <w:rPr>
          <w:sz w:val="20"/>
          <w:szCs w:val="20"/>
        </w:rPr>
        <w:t xml:space="preserve">we are able to offer the highest quality care and treatment using the latest technology. </w:t>
      </w:r>
      <w:r w:rsidR="007D01F8" w:rsidRPr="00853C0B">
        <w:rPr>
          <w:sz w:val="20"/>
          <w:szCs w:val="20"/>
        </w:rPr>
        <w:t xml:space="preserve"> </w:t>
      </w:r>
      <w:r w:rsidR="00142F9E" w:rsidRPr="00853C0B">
        <w:rPr>
          <w:sz w:val="20"/>
          <w:szCs w:val="20"/>
        </w:rPr>
        <w:t>Even if you are not visiting the main hospital building, t</w:t>
      </w:r>
      <w:r w:rsidR="0059222E" w:rsidRPr="00853C0B">
        <w:rPr>
          <w:sz w:val="20"/>
          <w:szCs w:val="20"/>
        </w:rPr>
        <w:t>he hospital wil</w:t>
      </w:r>
      <w:r w:rsidR="00142F9E" w:rsidRPr="00853C0B">
        <w:rPr>
          <w:sz w:val="20"/>
          <w:szCs w:val="20"/>
        </w:rPr>
        <w:t>l be providing services for you</w:t>
      </w:r>
      <w:r w:rsidR="00431590" w:rsidRPr="00853C0B">
        <w:rPr>
          <w:sz w:val="20"/>
          <w:szCs w:val="20"/>
        </w:rPr>
        <w:t xml:space="preserve">. </w:t>
      </w:r>
    </w:p>
    <w:p w:rsidR="00142F9E" w:rsidRPr="00853C0B" w:rsidRDefault="00142F9E" w:rsidP="006971F9">
      <w:pPr>
        <w:pStyle w:val="NoSpacing"/>
        <w:rPr>
          <w:sz w:val="20"/>
          <w:szCs w:val="20"/>
        </w:rPr>
      </w:pPr>
    </w:p>
    <w:p w:rsidR="006971F9" w:rsidRPr="00853C0B" w:rsidRDefault="00306765" w:rsidP="006971F9">
      <w:pPr>
        <w:pStyle w:val="NoSpacing"/>
        <w:rPr>
          <w:sz w:val="20"/>
          <w:szCs w:val="20"/>
        </w:rPr>
      </w:pPr>
      <w:r w:rsidRPr="00853C0B">
        <w:rPr>
          <w:sz w:val="20"/>
          <w:szCs w:val="20"/>
        </w:rPr>
        <w:t xml:space="preserve">Your </w:t>
      </w:r>
      <w:r w:rsidR="00431590" w:rsidRPr="00853C0B">
        <w:rPr>
          <w:sz w:val="20"/>
          <w:szCs w:val="20"/>
        </w:rPr>
        <w:t>doctor</w:t>
      </w:r>
      <w:r w:rsidR="001508A1" w:rsidRPr="00853C0B">
        <w:rPr>
          <w:sz w:val="20"/>
          <w:szCs w:val="20"/>
        </w:rPr>
        <w:t xml:space="preserve"> (or other </w:t>
      </w:r>
      <w:r w:rsidRPr="00853C0B">
        <w:rPr>
          <w:sz w:val="20"/>
          <w:szCs w:val="20"/>
        </w:rPr>
        <w:t xml:space="preserve">health care </w:t>
      </w:r>
      <w:r w:rsidR="001508A1" w:rsidRPr="00853C0B">
        <w:rPr>
          <w:sz w:val="20"/>
          <w:szCs w:val="20"/>
        </w:rPr>
        <w:t>professionals</w:t>
      </w:r>
      <w:r w:rsidR="0059222E" w:rsidRPr="00853C0B">
        <w:rPr>
          <w:sz w:val="20"/>
          <w:szCs w:val="20"/>
        </w:rPr>
        <w:t xml:space="preserve"> such as physician assistants, therapists, etc.</w:t>
      </w:r>
      <w:r w:rsidR="001508A1" w:rsidRPr="00853C0B">
        <w:rPr>
          <w:sz w:val="20"/>
          <w:szCs w:val="20"/>
        </w:rPr>
        <w:t xml:space="preserve">) </w:t>
      </w:r>
      <w:r w:rsidR="00431590" w:rsidRPr="00853C0B">
        <w:rPr>
          <w:sz w:val="20"/>
          <w:szCs w:val="20"/>
        </w:rPr>
        <w:t>will</w:t>
      </w:r>
      <w:r w:rsidRPr="00853C0B">
        <w:rPr>
          <w:sz w:val="20"/>
          <w:szCs w:val="20"/>
        </w:rPr>
        <w:t xml:space="preserve"> also provide health care services</w:t>
      </w:r>
      <w:r w:rsidR="001508A1" w:rsidRPr="00853C0B">
        <w:rPr>
          <w:sz w:val="20"/>
          <w:szCs w:val="20"/>
        </w:rPr>
        <w:t xml:space="preserve">. </w:t>
      </w:r>
      <w:r w:rsidR="00431590" w:rsidRPr="00853C0B">
        <w:rPr>
          <w:sz w:val="20"/>
          <w:szCs w:val="20"/>
        </w:rPr>
        <w:t>Services from the hospital are</w:t>
      </w:r>
      <w:r w:rsidRPr="00853C0B">
        <w:rPr>
          <w:sz w:val="20"/>
          <w:szCs w:val="20"/>
        </w:rPr>
        <w:t xml:space="preserve"> </w:t>
      </w:r>
      <w:r w:rsidR="009B1314" w:rsidRPr="00853C0B">
        <w:rPr>
          <w:sz w:val="20"/>
          <w:szCs w:val="20"/>
        </w:rPr>
        <w:t>charged</w:t>
      </w:r>
      <w:r w:rsidRPr="00853C0B">
        <w:rPr>
          <w:sz w:val="20"/>
          <w:szCs w:val="20"/>
        </w:rPr>
        <w:t xml:space="preserve"> separately</w:t>
      </w:r>
      <w:r w:rsidR="00A63826" w:rsidRPr="00853C0B">
        <w:rPr>
          <w:sz w:val="20"/>
          <w:szCs w:val="20"/>
        </w:rPr>
        <w:t xml:space="preserve"> from </w:t>
      </w:r>
      <w:r w:rsidR="00142F9E" w:rsidRPr="00853C0B">
        <w:rPr>
          <w:sz w:val="20"/>
          <w:szCs w:val="20"/>
        </w:rPr>
        <w:t>doctors</w:t>
      </w:r>
      <w:r w:rsidR="00A63826" w:rsidRPr="00853C0B">
        <w:rPr>
          <w:sz w:val="20"/>
          <w:szCs w:val="20"/>
        </w:rPr>
        <w:t xml:space="preserve">, </w:t>
      </w:r>
      <w:r w:rsidR="00431590" w:rsidRPr="00853C0B">
        <w:rPr>
          <w:sz w:val="20"/>
          <w:szCs w:val="20"/>
        </w:rPr>
        <w:t xml:space="preserve">so </w:t>
      </w:r>
      <w:r w:rsidRPr="00853C0B">
        <w:rPr>
          <w:sz w:val="20"/>
          <w:szCs w:val="20"/>
        </w:rPr>
        <w:t xml:space="preserve">you will likely receive two </w:t>
      </w:r>
      <w:r w:rsidR="008E6BB8" w:rsidRPr="00853C0B">
        <w:rPr>
          <w:sz w:val="20"/>
          <w:szCs w:val="20"/>
        </w:rPr>
        <w:t xml:space="preserve">charges </w:t>
      </w:r>
      <w:r w:rsidR="00431590" w:rsidRPr="00853C0B">
        <w:rPr>
          <w:sz w:val="20"/>
          <w:szCs w:val="20"/>
        </w:rPr>
        <w:t>for your care</w:t>
      </w:r>
      <w:r w:rsidRPr="00853C0B">
        <w:rPr>
          <w:sz w:val="20"/>
          <w:szCs w:val="20"/>
        </w:rPr>
        <w:t>:</w:t>
      </w:r>
    </w:p>
    <w:p w:rsidR="00AF71B0" w:rsidRPr="00853C0B" w:rsidRDefault="00AF71B0" w:rsidP="006971F9">
      <w:pPr>
        <w:pStyle w:val="NoSpacing"/>
        <w:rPr>
          <w:sz w:val="20"/>
          <w:szCs w:val="20"/>
        </w:rPr>
      </w:pPr>
    </w:p>
    <w:p w:rsidR="001508A1" w:rsidRPr="00853C0B" w:rsidRDefault="007D01F8" w:rsidP="00853C0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53C0B">
        <w:rPr>
          <w:sz w:val="20"/>
          <w:szCs w:val="20"/>
        </w:rPr>
        <w:t>One</w:t>
      </w:r>
      <w:r w:rsidR="00AF71B0" w:rsidRPr="00853C0B">
        <w:rPr>
          <w:sz w:val="20"/>
          <w:szCs w:val="20"/>
        </w:rPr>
        <w:t xml:space="preserve"> </w:t>
      </w:r>
      <w:r w:rsidR="009B1314" w:rsidRPr="00853C0B">
        <w:rPr>
          <w:sz w:val="20"/>
          <w:szCs w:val="20"/>
        </w:rPr>
        <w:t>charge</w:t>
      </w:r>
      <w:r w:rsidR="00AF71B0" w:rsidRPr="00853C0B">
        <w:rPr>
          <w:sz w:val="20"/>
          <w:szCs w:val="20"/>
        </w:rPr>
        <w:t xml:space="preserve"> will be from the ho</w:t>
      </w:r>
      <w:r w:rsidR="0059222E" w:rsidRPr="00853C0B">
        <w:rPr>
          <w:sz w:val="20"/>
          <w:szCs w:val="20"/>
        </w:rPr>
        <w:t xml:space="preserve">spital. This </w:t>
      </w:r>
      <w:r w:rsidR="009B1314" w:rsidRPr="00853C0B">
        <w:rPr>
          <w:sz w:val="20"/>
          <w:szCs w:val="20"/>
        </w:rPr>
        <w:t>charge</w:t>
      </w:r>
      <w:r w:rsidR="0059222E" w:rsidRPr="00853C0B">
        <w:rPr>
          <w:sz w:val="20"/>
          <w:szCs w:val="20"/>
        </w:rPr>
        <w:t xml:space="preserve"> will </w:t>
      </w:r>
      <w:r w:rsidR="009B1314" w:rsidRPr="00853C0B">
        <w:rPr>
          <w:sz w:val="20"/>
          <w:szCs w:val="20"/>
        </w:rPr>
        <w:t>be</w:t>
      </w:r>
      <w:r w:rsidR="00AF71B0" w:rsidRPr="00853C0B">
        <w:rPr>
          <w:sz w:val="20"/>
          <w:szCs w:val="20"/>
        </w:rPr>
        <w:t xml:space="preserve"> </w:t>
      </w:r>
      <w:r w:rsidR="00306765" w:rsidRPr="00853C0B">
        <w:rPr>
          <w:sz w:val="20"/>
          <w:szCs w:val="20"/>
        </w:rPr>
        <w:t>for</w:t>
      </w:r>
      <w:r w:rsidR="00AF71B0" w:rsidRPr="00853C0B">
        <w:rPr>
          <w:sz w:val="20"/>
          <w:szCs w:val="20"/>
        </w:rPr>
        <w:t xml:space="preserve"> hospital </w:t>
      </w:r>
      <w:r w:rsidR="00306765" w:rsidRPr="00853C0B">
        <w:rPr>
          <w:sz w:val="20"/>
          <w:szCs w:val="20"/>
        </w:rPr>
        <w:t>services</w:t>
      </w:r>
      <w:r w:rsidR="00AF71B0" w:rsidRPr="00853C0B">
        <w:rPr>
          <w:sz w:val="20"/>
          <w:szCs w:val="20"/>
        </w:rPr>
        <w:t xml:space="preserve"> </w:t>
      </w:r>
      <w:r w:rsidR="00306765" w:rsidRPr="00853C0B">
        <w:rPr>
          <w:sz w:val="20"/>
          <w:szCs w:val="20"/>
        </w:rPr>
        <w:t>including</w:t>
      </w:r>
      <w:r w:rsidR="00AF71B0" w:rsidRPr="00853C0B">
        <w:rPr>
          <w:sz w:val="20"/>
          <w:szCs w:val="20"/>
        </w:rPr>
        <w:t xml:space="preserve"> nursing services, supplies, </w:t>
      </w:r>
      <w:r w:rsidR="00306765" w:rsidRPr="00853C0B">
        <w:rPr>
          <w:sz w:val="20"/>
          <w:szCs w:val="20"/>
        </w:rPr>
        <w:t>and tests such as x-rays or</w:t>
      </w:r>
      <w:r w:rsidR="005E2E1E" w:rsidRPr="00853C0B">
        <w:rPr>
          <w:sz w:val="20"/>
          <w:szCs w:val="20"/>
        </w:rPr>
        <w:t xml:space="preserve"> lab tests</w:t>
      </w:r>
      <w:r w:rsidR="0059222E" w:rsidRPr="00853C0B">
        <w:rPr>
          <w:sz w:val="20"/>
          <w:szCs w:val="20"/>
        </w:rPr>
        <w:t>, etc</w:t>
      </w:r>
      <w:r w:rsidR="005E2E1E" w:rsidRPr="00853C0B">
        <w:rPr>
          <w:sz w:val="20"/>
          <w:szCs w:val="20"/>
        </w:rPr>
        <w:t xml:space="preserve">. If you have </w:t>
      </w:r>
      <w:r w:rsidR="00306765" w:rsidRPr="00853C0B">
        <w:rPr>
          <w:sz w:val="20"/>
          <w:szCs w:val="20"/>
        </w:rPr>
        <w:t xml:space="preserve">health </w:t>
      </w:r>
      <w:r w:rsidR="005E2E1E" w:rsidRPr="00853C0B">
        <w:rPr>
          <w:sz w:val="20"/>
          <w:szCs w:val="20"/>
        </w:rPr>
        <w:t xml:space="preserve">insurance, </w:t>
      </w:r>
      <w:r w:rsidR="00306765" w:rsidRPr="00853C0B">
        <w:rPr>
          <w:sz w:val="20"/>
          <w:szCs w:val="20"/>
        </w:rPr>
        <w:t xml:space="preserve">your coverage for </w:t>
      </w:r>
      <w:r w:rsidR="005E2E1E" w:rsidRPr="00853C0B">
        <w:rPr>
          <w:sz w:val="20"/>
          <w:szCs w:val="20"/>
        </w:rPr>
        <w:t>hos</w:t>
      </w:r>
      <w:r w:rsidR="001508A1" w:rsidRPr="00853C0B">
        <w:rPr>
          <w:sz w:val="20"/>
          <w:szCs w:val="20"/>
        </w:rPr>
        <w:t xml:space="preserve">pital benefits </w:t>
      </w:r>
      <w:r w:rsidR="00306765" w:rsidRPr="00853C0B">
        <w:rPr>
          <w:sz w:val="20"/>
          <w:szCs w:val="20"/>
        </w:rPr>
        <w:t>will be applied to these hospital charges</w:t>
      </w:r>
      <w:r w:rsidR="001508A1" w:rsidRPr="00853C0B">
        <w:rPr>
          <w:sz w:val="20"/>
          <w:szCs w:val="20"/>
        </w:rPr>
        <w:t xml:space="preserve">. </w:t>
      </w:r>
      <w:r w:rsidR="00306765" w:rsidRPr="00853C0B">
        <w:rPr>
          <w:sz w:val="20"/>
          <w:szCs w:val="20"/>
        </w:rPr>
        <w:t>This often means t</w:t>
      </w:r>
      <w:r w:rsidR="00A63826" w:rsidRPr="00853C0B">
        <w:rPr>
          <w:sz w:val="20"/>
          <w:szCs w:val="20"/>
        </w:rPr>
        <w:t xml:space="preserve">hat will pay your </w:t>
      </w:r>
      <w:r w:rsidR="005E2E1E" w:rsidRPr="00853C0B">
        <w:rPr>
          <w:sz w:val="20"/>
          <w:szCs w:val="20"/>
        </w:rPr>
        <w:t>yearly deductible</w:t>
      </w:r>
      <w:r w:rsidR="00A63826" w:rsidRPr="00853C0B">
        <w:rPr>
          <w:sz w:val="20"/>
          <w:szCs w:val="20"/>
        </w:rPr>
        <w:t>(</w:t>
      </w:r>
      <w:r w:rsidR="005E2E1E" w:rsidRPr="00853C0B">
        <w:rPr>
          <w:sz w:val="20"/>
          <w:szCs w:val="20"/>
        </w:rPr>
        <w:t>s</w:t>
      </w:r>
      <w:r w:rsidR="00A63826" w:rsidRPr="00853C0B">
        <w:rPr>
          <w:sz w:val="20"/>
          <w:szCs w:val="20"/>
        </w:rPr>
        <w:t>),</w:t>
      </w:r>
      <w:r w:rsidR="005E2E1E" w:rsidRPr="00853C0B">
        <w:rPr>
          <w:sz w:val="20"/>
          <w:szCs w:val="20"/>
        </w:rPr>
        <w:t xml:space="preserve"> </w:t>
      </w:r>
      <w:r w:rsidR="00306765" w:rsidRPr="00853C0B">
        <w:rPr>
          <w:sz w:val="20"/>
          <w:szCs w:val="20"/>
        </w:rPr>
        <w:t xml:space="preserve">and </w:t>
      </w:r>
      <w:r w:rsidR="00A63826" w:rsidRPr="00853C0B">
        <w:rPr>
          <w:sz w:val="20"/>
          <w:szCs w:val="20"/>
        </w:rPr>
        <w:t xml:space="preserve">a </w:t>
      </w:r>
      <w:r w:rsidR="001508A1" w:rsidRPr="00853C0B">
        <w:rPr>
          <w:sz w:val="20"/>
          <w:szCs w:val="20"/>
        </w:rPr>
        <w:t xml:space="preserve">coinsurance amount that is generally a </w:t>
      </w:r>
      <w:r w:rsidRPr="00853C0B">
        <w:rPr>
          <w:sz w:val="20"/>
          <w:szCs w:val="20"/>
        </w:rPr>
        <w:t>percent</w:t>
      </w:r>
      <w:r w:rsidR="00A63826" w:rsidRPr="00853C0B">
        <w:rPr>
          <w:sz w:val="20"/>
          <w:szCs w:val="20"/>
        </w:rPr>
        <w:t>age</w:t>
      </w:r>
      <w:r w:rsidR="001508A1" w:rsidRPr="00853C0B">
        <w:rPr>
          <w:sz w:val="20"/>
          <w:szCs w:val="20"/>
        </w:rPr>
        <w:t xml:space="preserve"> of</w:t>
      </w:r>
      <w:r w:rsidRPr="00853C0B">
        <w:rPr>
          <w:sz w:val="20"/>
          <w:szCs w:val="20"/>
        </w:rPr>
        <w:t xml:space="preserve"> the total hospital</w:t>
      </w:r>
      <w:r w:rsidR="001508A1" w:rsidRPr="00853C0B">
        <w:rPr>
          <w:sz w:val="20"/>
          <w:szCs w:val="20"/>
        </w:rPr>
        <w:t xml:space="preserve"> charges</w:t>
      </w:r>
      <w:r w:rsidR="005E2E1E" w:rsidRPr="00853C0B">
        <w:rPr>
          <w:sz w:val="20"/>
          <w:szCs w:val="20"/>
        </w:rPr>
        <w:t>.</w:t>
      </w:r>
    </w:p>
    <w:p w:rsidR="001508A1" w:rsidRPr="00853C0B" w:rsidRDefault="007D01F8" w:rsidP="00853C0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53C0B">
        <w:rPr>
          <w:sz w:val="20"/>
          <w:szCs w:val="20"/>
        </w:rPr>
        <w:t>Another</w:t>
      </w:r>
      <w:r w:rsidR="005E2E1E" w:rsidRPr="00853C0B">
        <w:rPr>
          <w:sz w:val="20"/>
          <w:szCs w:val="20"/>
        </w:rPr>
        <w:t xml:space="preserve"> </w:t>
      </w:r>
      <w:r w:rsidR="00516754" w:rsidRPr="00853C0B">
        <w:rPr>
          <w:sz w:val="20"/>
          <w:szCs w:val="20"/>
        </w:rPr>
        <w:t>charge</w:t>
      </w:r>
      <w:r w:rsidR="005E2E1E" w:rsidRPr="00853C0B">
        <w:rPr>
          <w:sz w:val="20"/>
          <w:szCs w:val="20"/>
        </w:rPr>
        <w:t xml:space="preserve"> will come from </w:t>
      </w:r>
      <w:r w:rsidR="0059222E" w:rsidRPr="00853C0B">
        <w:rPr>
          <w:sz w:val="20"/>
          <w:szCs w:val="20"/>
        </w:rPr>
        <w:t>your doctor</w:t>
      </w:r>
      <w:r w:rsidR="001508A1" w:rsidRPr="00853C0B">
        <w:rPr>
          <w:sz w:val="20"/>
          <w:szCs w:val="20"/>
        </w:rPr>
        <w:t xml:space="preserve"> (or other </w:t>
      </w:r>
      <w:r w:rsidR="00A63826" w:rsidRPr="00853C0B">
        <w:rPr>
          <w:sz w:val="20"/>
          <w:szCs w:val="20"/>
        </w:rPr>
        <w:t xml:space="preserve">health care </w:t>
      </w:r>
      <w:r w:rsidR="001508A1" w:rsidRPr="00853C0B">
        <w:rPr>
          <w:sz w:val="20"/>
          <w:szCs w:val="20"/>
        </w:rPr>
        <w:t>professional</w:t>
      </w:r>
      <w:r w:rsidR="0059222E" w:rsidRPr="00853C0B">
        <w:rPr>
          <w:sz w:val="20"/>
          <w:szCs w:val="20"/>
        </w:rPr>
        <w:t xml:space="preserve">) for the services they provide. </w:t>
      </w:r>
      <w:r w:rsidR="005E2E1E" w:rsidRPr="00853C0B">
        <w:rPr>
          <w:sz w:val="20"/>
          <w:szCs w:val="20"/>
        </w:rPr>
        <w:t xml:space="preserve">Generally insurance plans require a co-payment for </w:t>
      </w:r>
      <w:r w:rsidR="001538C8" w:rsidRPr="00853C0B">
        <w:rPr>
          <w:sz w:val="20"/>
          <w:szCs w:val="20"/>
        </w:rPr>
        <w:t xml:space="preserve">doctor’s </w:t>
      </w:r>
      <w:r w:rsidR="005E2E1E" w:rsidRPr="00853C0B">
        <w:rPr>
          <w:sz w:val="20"/>
          <w:szCs w:val="20"/>
        </w:rPr>
        <w:t>services</w:t>
      </w:r>
      <w:r w:rsidR="00A87A26" w:rsidRPr="00853C0B">
        <w:rPr>
          <w:sz w:val="20"/>
          <w:szCs w:val="20"/>
        </w:rPr>
        <w:t>.</w:t>
      </w:r>
    </w:p>
    <w:p w:rsidR="00C55270" w:rsidRPr="00853C0B" w:rsidRDefault="00A87A26" w:rsidP="00C5527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53C0B">
        <w:rPr>
          <w:sz w:val="20"/>
          <w:szCs w:val="20"/>
        </w:rPr>
        <w:t xml:space="preserve">Because of these two separate </w:t>
      </w:r>
      <w:r w:rsidR="00516754" w:rsidRPr="00853C0B">
        <w:rPr>
          <w:sz w:val="20"/>
          <w:szCs w:val="20"/>
        </w:rPr>
        <w:t>charges</w:t>
      </w:r>
      <w:r w:rsidRPr="00853C0B">
        <w:rPr>
          <w:sz w:val="20"/>
          <w:szCs w:val="20"/>
        </w:rPr>
        <w:t xml:space="preserve">, you may be asked to register twice and to pay </w:t>
      </w:r>
      <w:r w:rsidR="00A63826" w:rsidRPr="00853C0B">
        <w:rPr>
          <w:sz w:val="20"/>
          <w:szCs w:val="20"/>
        </w:rPr>
        <w:t xml:space="preserve">separately for </w:t>
      </w:r>
      <w:r w:rsidRPr="00853C0B">
        <w:rPr>
          <w:sz w:val="20"/>
          <w:szCs w:val="20"/>
        </w:rPr>
        <w:t xml:space="preserve">the estimated amounts that you will owe. We will make this process as </w:t>
      </w:r>
      <w:r w:rsidR="00853C0B" w:rsidRPr="00853C0B">
        <w:rPr>
          <w:sz w:val="20"/>
          <w:szCs w:val="20"/>
        </w:rPr>
        <w:t>convenient as possible for you.</w:t>
      </w:r>
    </w:p>
    <w:p w:rsidR="00C55270" w:rsidRPr="00853C0B" w:rsidRDefault="00C55270" w:rsidP="00C5527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53C0B">
        <w:rPr>
          <w:sz w:val="20"/>
          <w:szCs w:val="20"/>
        </w:rPr>
        <w:t>I</w:t>
      </w:r>
      <w:r w:rsidR="00E05BA9" w:rsidRPr="00853C0B">
        <w:rPr>
          <w:sz w:val="20"/>
          <w:szCs w:val="20"/>
        </w:rPr>
        <w:t xml:space="preserve">f </w:t>
      </w:r>
      <w:r w:rsidR="00E05BA9" w:rsidRPr="00853C0B">
        <w:rPr>
          <w:color w:val="FF0000"/>
          <w:sz w:val="20"/>
          <w:szCs w:val="20"/>
        </w:rPr>
        <w:t xml:space="preserve">(Provider </w:t>
      </w:r>
      <w:r w:rsidR="006A28EA" w:rsidRPr="00853C0B">
        <w:rPr>
          <w:color w:val="FF0000"/>
          <w:sz w:val="20"/>
          <w:szCs w:val="20"/>
        </w:rPr>
        <w:t>Based Facility</w:t>
      </w:r>
      <w:r w:rsidR="00E05BA9" w:rsidRPr="00853C0B">
        <w:rPr>
          <w:color w:val="FF0000"/>
          <w:sz w:val="20"/>
          <w:szCs w:val="20"/>
        </w:rPr>
        <w:t xml:space="preserve"> Name)</w:t>
      </w:r>
      <w:r w:rsidRPr="00853C0B">
        <w:rPr>
          <w:color w:val="FF0000"/>
          <w:sz w:val="20"/>
          <w:szCs w:val="20"/>
        </w:rPr>
        <w:t xml:space="preserve"> </w:t>
      </w:r>
      <w:r w:rsidRPr="00853C0B">
        <w:rPr>
          <w:sz w:val="20"/>
          <w:szCs w:val="20"/>
        </w:rPr>
        <w:t>was not a part of the Hospital</w:t>
      </w:r>
      <w:r w:rsidRPr="00853C0B">
        <w:rPr>
          <w:color w:val="FF0000"/>
          <w:sz w:val="20"/>
          <w:szCs w:val="20"/>
        </w:rPr>
        <w:t xml:space="preserve"> </w:t>
      </w:r>
      <w:r w:rsidRPr="00853C0B">
        <w:rPr>
          <w:sz w:val="20"/>
          <w:szCs w:val="20"/>
        </w:rPr>
        <w:t xml:space="preserve">you would be </w:t>
      </w:r>
      <w:r w:rsidR="00516754" w:rsidRPr="00853C0B">
        <w:rPr>
          <w:sz w:val="20"/>
          <w:szCs w:val="20"/>
        </w:rPr>
        <w:t>charged</w:t>
      </w:r>
      <w:r w:rsidRPr="00853C0B">
        <w:rPr>
          <w:sz w:val="20"/>
          <w:szCs w:val="20"/>
        </w:rPr>
        <w:t xml:space="preserve"> differently. </w:t>
      </w:r>
    </w:p>
    <w:p w:rsidR="00A87A26" w:rsidRPr="00783955" w:rsidRDefault="00E05BA9" w:rsidP="00783955">
      <w:pPr>
        <w:pStyle w:val="Heading1"/>
        <w:rPr>
          <w:rStyle w:val="Emphasis"/>
        </w:rPr>
      </w:pPr>
      <w:r>
        <w:rPr>
          <w:rStyle w:val="Emphasis"/>
        </w:rPr>
        <w:t>M</w:t>
      </w:r>
      <w:r w:rsidR="0072588F" w:rsidRPr="00783955">
        <w:rPr>
          <w:rStyle w:val="Emphasis"/>
        </w:rPr>
        <w:t>edicare patients</w:t>
      </w:r>
    </w:p>
    <w:p w:rsidR="0059222E" w:rsidRPr="00853C0B" w:rsidRDefault="0059222E" w:rsidP="00A87A26">
      <w:pPr>
        <w:pStyle w:val="NoSpacing"/>
        <w:rPr>
          <w:sz w:val="20"/>
          <w:szCs w:val="20"/>
        </w:rPr>
      </w:pPr>
      <w:r w:rsidRPr="00853C0B">
        <w:rPr>
          <w:sz w:val="20"/>
          <w:szCs w:val="20"/>
        </w:rPr>
        <w:t>We estimate that you will owe</w:t>
      </w:r>
      <w:r w:rsidR="00A87A26" w:rsidRPr="00853C0B">
        <w:rPr>
          <w:sz w:val="20"/>
          <w:szCs w:val="20"/>
        </w:rPr>
        <w:t>,</w:t>
      </w:r>
      <w:r w:rsidR="00A87A26" w:rsidRPr="00853C0B">
        <w:rPr>
          <w:color w:val="FF0000"/>
          <w:sz w:val="20"/>
          <w:szCs w:val="20"/>
        </w:rPr>
        <w:t xml:space="preserve"> $</w:t>
      </w:r>
      <w:r w:rsidR="00455D41" w:rsidRPr="00853C0B">
        <w:rPr>
          <w:color w:val="FF0000"/>
          <w:sz w:val="20"/>
          <w:szCs w:val="20"/>
        </w:rPr>
        <w:t>_______________</w:t>
      </w:r>
      <w:r w:rsidR="00A87A26" w:rsidRPr="00853C0B">
        <w:rPr>
          <w:sz w:val="20"/>
          <w:szCs w:val="20"/>
        </w:rPr>
        <w:t xml:space="preserve"> </w:t>
      </w:r>
      <w:r w:rsidRPr="00853C0B">
        <w:rPr>
          <w:sz w:val="20"/>
          <w:szCs w:val="20"/>
        </w:rPr>
        <w:t>after your annual deductible has been</w:t>
      </w:r>
      <w:r w:rsidR="00455D41" w:rsidRPr="00853C0B">
        <w:rPr>
          <w:sz w:val="20"/>
          <w:szCs w:val="20"/>
        </w:rPr>
        <w:t xml:space="preserve"> paid</w:t>
      </w:r>
      <w:r w:rsidR="00897B7E" w:rsidRPr="00853C0B">
        <w:rPr>
          <w:sz w:val="20"/>
          <w:szCs w:val="20"/>
        </w:rPr>
        <w:t xml:space="preserve">. </w:t>
      </w:r>
      <w:r w:rsidRPr="00853C0B">
        <w:rPr>
          <w:sz w:val="20"/>
          <w:szCs w:val="20"/>
        </w:rPr>
        <w:t>This estimate is based on the average hospital charges for this hospital department and your Medicare coverage</w:t>
      </w:r>
      <w:r w:rsidR="00A87A26" w:rsidRPr="00853C0B">
        <w:rPr>
          <w:sz w:val="20"/>
          <w:szCs w:val="20"/>
        </w:rPr>
        <w:t xml:space="preserve">. </w:t>
      </w:r>
      <w:r w:rsidR="00431590" w:rsidRPr="00853C0B">
        <w:rPr>
          <w:sz w:val="20"/>
          <w:szCs w:val="20"/>
        </w:rPr>
        <w:t>The</w:t>
      </w:r>
      <w:r w:rsidR="00A87A26" w:rsidRPr="00853C0B">
        <w:rPr>
          <w:sz w:val="20"/>
          <w:szCs w:val="20"/>
        </w:rPr>
        <w:t xml:space="preserve"> actual </w:t>
      </w:r>
      <w:r w:rsidR="00431590" w:rsidRPr="00853C0B">
        <w:rPr>
          <w:sz w:val="20"/>
          <w:szCs w:val="20"/>
        </w:rPr>
        <w:t xml:space="preserve">amount you owe </w:t>
      </w:r>
      <w:r w:rsidR="00A87A26" w:rsidRPr="00853C0B">
        <w:rPr>
          <w:sz w:val="20"/>
          <w:szCs w:val="20"/>
        </w:rPr>
        <w:t xml:space="preserve">may be higher, depending on the services provided at the time of your visit. </w:t>
      </w:r>
      <w:r w:rsidR="00897B7E" w:rsidRPr="00853C0B">
        <w:rPr>
          <w:sz w:val="20"/>
          <w:szCs w:val="20"/>
        </w:rPr>
        <w:t>This amount is for your hospital services only.</w:t>
      </w:r>
    </w:p>
    <w:p w:rsidR="0059222E" w:rsidRPr="00853C0B" w:rsidRDefault="0059222E" w:rsidP="00A87A26">
      <w:pPr>
        <w:pStyle w:val="NoSpacing"/>
        <w:rPr>
          <w:sz w:val="20"/>
          <w:szCs w:val="20"/>
        </w:rPr>
      </w:pPr>
    </w:p>
    <w:p w:rsidR="0072588F" w:rsidRPr="00853C0B" w:rsidRDefault="00A87A26" w:rsidP="00A87A26">
      <w:pPr>
        <w:pStyle w:val="NoSpacing"/>
        <w:rPr>
          <w:sz w:val="20"/>
          <w:szCs w:val="20"/>
        </w:rPr>
      </w:pPr>
      <w:r w:rsidRPr="00853C0B">
        <w:rPr>
          <w:sz w:val="20"/>
          <w:szCs w:val="20"/>
        </w:rPr>
        <w:t>In addition to this amount</w:t>
      </w:r>
      <w:r w:rsidR="007D01F8" w:rsidRPr="00853C0B">
        <w:rPr>
          <w:sz w:val="20"/>
          <w:szCs w:val="20"/>
        </w:rPr>
        <w:t xml:space="preserve"> for the hospital</w:t>
      </w:r>
      <w:r w:rsidRPr="00853C0B">
        <w:rPr>
          <w:sz w:val="20"/>
          <w:szCs w:val="20"/>
        </w:rPr>
        <w:t>, a co-payment for the doctor’s services will be requested on the date of your visit.</w:t>
      </w:r>
    </w:p>
    <w:p w:rsidR="00783955" w:rsidRPr="00783955" w:rsidRDefault="00783955" w:rsidP="00783955">
      <w:pPr>
        <w:pStyle w:val="Heading1"/>
        <w:rPr>
          <w:rStyle w:val="Emphasis"/>
        </w:rPr>
      </w:pPr>
      <w:r w:rsidRPr="00783955">
        <w:rPr>
          <w:rStyle w:val="Emphasis"/>
        </w:rPr>
        <w:t>You matter to us</w:t>
      </w:r>
    </w:p>
    <w:p w:rsidR="0072588F" w:rsidRPr="00853C0B" w:rsidRDefault="0072588F" w:rsidP="0072588F">
      <w:pPr>
        <w:pStyle w:val="NoSpacing"/>
        <w:rPr>
          <w:sz w:val="20"/>
          <w:szCs w:val="20"/>
        </w:rPr>
      </w:pPr>
      <w:r w:rsidRPr="00853C0B">
        <w:rPr>
          <w:sz w:val="20"/>
          <w:szCs w:val="20"/>
        </w:rPr>
        <w:t>Insurance coverage and payment can be confusing. If y</w:t>
      </w:r>
      <w:bookmarkStart w:id="0" w:name="_GoBack"/>
      <w:bookmarkEnd w:id="0"/>
      <w:r w:rsidRPr="00853C0B">
        <w:rPr>
          <w:sz w:val="20"/>
          <w:szCs w:val="20"/>
        </w:rPr>
        <w:t>ou have any questions please discuss them with a member of our office staff. If you are unable to pay your portion of the bill</w:t>
      </w:r>
      <w:r w:rsidR="00431590" w:rsidRPr="00853C0B">
        <w:rPr>
          <w:sz w:val="20"/>
          <w:szCs w:val="20"/>
        </w:rPr>
        <w:t>, please let us know. F</w:t>
      </w:r>
      <w:r w:rsidRPr="00853C0B">
        <w:rPr>
          <w:sz w:val="20"/>
          <w:szCs w:val="20"/>
        </w:rPr>
        <w:t>inancial assistance may be available.</w:t>
      </w:r>
    </w:p>
    <w:p w:rsidR="00853C0B" w:rsidRDefault="00853C0B" w:rsidP="0072588F">
      <w:pPr>
        <w:pStyle w:val="NoSpacing"/>
      </w:pPr>
    </w:p>
    <w:p w:rsidR="00853C0B" w:rsidRPr="008423EC" w:rsidRDefault="00853C0B" w:rsidP="00853C0B">
      <w:pPr>
        <w:rPr>
          <w:b/>
          <w:i/>
          <w:color w:val="365F91" w:themeColor="accent1" w:themeShade="BF"/>
          <w:sz w:val="28"/>
          <w:szCs w:val="28"/>
        </w:rPr>
      </w:pPr>
      <w:r w:rsidRPr="008423EC">
        <w:rPr>
          <w:b/>
          <w:i/>
          <w:color w:val="365F91" w:themeColor="accent1" w:themeShade="BF"/>
          <w:sz w:val="28"/>
          <w:szCs w:val="28"/>
        </w:rPr>
        <w:t>Non Discrimination Statement</w:t>
      </w:r>
    </w:p>
    <w:p w:rsidR="00853C0B" w:rsidRPr="00853C0B" w:rsidRDefault="00853C0B" w:rsidP="00853C0B">
      <w:pPr>
        <w:rPr>
          <w:rFonts w:cs="Georgia"/>
          <w:sz w:val="20"/>
          <w:szCs w:val="20"/>
        </w:rPr>
      </w:pPr>
      <w:r w:rsidRPr="00853C0B">
        <w:rPr>
          <w:rFonts w:cs="Times New Roman"/>
          <w:sz w:val="20"/>
          <w:szCs w:val="20"/>
        </w:rPr>
        <w:t>Intermountain Healthcare complies with applicable Federal civil rights laws and does not discriminate on the basis of race, color, national origin, age, disability, or sex.</w:t>
      </w:r>
      <w:r w:rsidRPr="00853C0B">
        <w:rPr>
          <w:rFonts w:cs="Georgia"/>
          <w:sz w:val="20"/>
          <w:szCs w:val="20"/>
        </w:rPr>
        <w:t xml:space="preserve"> </w:t>
      </w:r>
    </w:p>
    <w:p w:rsidR="00853C0B" w:rsidRPr="00853C0B" w:rsidRDefault="00853C0B" w:rsidP="00853C0B">
      <w:pPr>
        <w:spacing w:after="160" w:line="259" w:lineRule="auto"/>
        <w:rPr>
          <w:sz w:val="20"/>
          <w:szCs w:val="20"/>
        </w:rPr>
      </w:pPr>
      <w:proofErr w:type="spellStart"/>
      <w:r w:rsidRPr="00853C0B">
        <w:rPr>
          <w:rFonts w:ascii="MS Gothic" w:eastAsia="MS Mincho" w:hAnsi="MS Gothic" w:cs="MS Gothic" w:hint="eastAsia"/>
          <w:sz w:val="20"/>
          <w:szCs w:val="20"/>
        </w:rPr>
        <w:t>我們將根據您的需求提供免費的口譯服務。請找尋工作人員協助</w:t>
      </w:r>
      <w:proofErr w:type="spellEnd"/>
    </w:p>
    <w:p w:rsidR="00853C0B" w:rsidRPr="00853C0B" w:rsidRDefault="00853C0B" w:rsidP="00853C0B">
      <w:pPr>
        <w:rPr>
          <w:rFonts w:cs="Georgia"/>
          <w:sz w:val="20"/>
          <w:szCs w:val="20"/>
        </w:rPr>
      </w:pPr>
      <w:r w:rsidRPr="00853C0B">
        <w:rPr>
          <w:sz w:val="20"/>
          <w:szCs w:val="20"/>
          <w:lang w:val="es-ES"/>
        </w:rPr>
        <w:t>Se proveen servicios de interpretación gratis. Hable con un empleado para solicitarlo</w:t>
      </w:r>
      <w:r w:rsidRPr="00853C0B">
        <w:rPr>
          <w:rFonts w:ascii="Calibri" w:hAnsi="Calibri" w:cs="Calibri"/>
          <w:sz w:val="20"/>
          <w:szCs w:val="20"/>
        </w:rPr>
        <w:t>.</w:t>
      </w:r>
    </w:p>
    <w:p w:rsidR="00853C0B" w:rsidRPr="0072588F" w:rsidRDefault="00853C0B" w:rsidP="0072588F">
      <w:pPr>
        <w:pStyle w:val="NoSpacing"/>
      </w:pPr>
    </w:p>
    <w:sectPr w:rsidR="00853C0B" w:rsidRPr="0072588F" w:rsidSect="00F255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90" w:rsidRDefault="00D75390" w:rsidP="00082BB4">
      <w:pPr>
        <w:spacing w:after="0" w:line="240" w:lineRule="auto"/>
      </w:pPr>
      <w:r>
        <w:separator/>
      </w:r>
    </w:p>
  </w:endnote>
  <w:endnote w:type="continuationSeparator" w:id="0">
    <w:p w:rsidR="00D75390" w:rsidRDefault="00D75390" w:rsidP="0008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82E" w:rsidRPr="00BD082E" w:rsidRDefault="00BD082E">
    <w:pPr>
      <w:pStyle w:val="Footer"/>
      <w:rPr>
        <w:sz w:val="18"/>
        <w:szCs w:val="18"/>
      </w:rPr>
    </w:pPr>
    <w:r w:rsidRPr="00BD082E">
      <w:rPr>
        <w:sz w:val="18"/>
        <w:szCs w:val="18"/>
      </w:rPr>
      <w:t>IHC CMP995 / 1</w:t>
    </w:r>
    <w:r w:rsidR="00306CFD">
      <w:rPr>
        <w:sz w:val="18"/>
        <w:szCs w:val="18"/>
      </w:rPr>
      <w:t>0</w:t>
    </w:r>
    <w:r w:rsidRPr="00BD082E">
      <w:rPr>
        <w:sz w:val="18"/>
        <w:szCs w:val="18"/>
      </w:rPr>
      <w:t>-201</w:t>
    </w:r>
    <w:r w:rsidR="00306CFD">
      <w:rPr>
        <w:sz w:val="18"/>
        <w:szCs w:val="18"/>
      </w:rPr>
      <w:t>6</w:t>
    </w:r>
    <w:r w:rsidRPr="00BD082E">
      <w:rPr>
        <w:sz w:val="18"/>
        <w:szCs w:val="18"/>
      </w:rPr>
      <w:t xml:space="preserve"> © IHC Health Services, Inc. (2013)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90" w:rsidRDefault="00D75390" w:rsidP="00082BB4">
      <w:pPr>
        <w:spacing w:after="0" w:line="240" w:lineRule="auto"/>
      </w:pPr>
      <w:r>
        <w:separator/>
      </w:r>
    </w:p>
  </w:footnote>
  <w:footnote w:type="continuationSeparator" w:id="0">
    <w:p w:rsidR="00D75390" w:rsidRDefault="00D75390" w:rsidP="00082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32E3B"/>
    <w:multiLevelType w:val="hybridMultilevel"/>
    <w:tmpl w:val="CFD4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79"/>
    <w:rsid w:val="00082BB4"/>
    <w:rsid w:val="00142F9E"/>
    <w:rsid w:val="001508A1"/>
    <w:rsid w:val="001538C8"/>
    <w:rsid w:val="00161525"/>
    <w:rsid w:val="001C7F89"/>
    <w:rsid w:val="00220E79"/>
    <w:rsid w:val="00275B43"/>
    <w:rsid w:val="002E7F96"/>
    <w:rsid w:val="00306765"/>
    <w:rsid w:val="00306CFD"/>
    <w:rsid w:val="003A3737"/>
    <w:rsid w:val="003D51B3"/>
    <w:rsid w:val="00431590"/>
    <w:rsid w:val="0044305B"/>
    <w:rsid w:val="00455D41"/>
    <w:rsid w:val="004B21C7"/>
    <w:rsid w:val="004C57A7"/>
    <w:rsid w:val="00516754"/>
    <w:rsid w:val="005272E6"/>
    <w:rsid w:val="00530888"/>
    <w:rsid w:val="0059222E"/>
    <w:rsid w:val="005E2E1E"/>
    <w:rsid w:val="00610B17"/>
    <w:rsid w:val="00645605"/>
    <w:rsid w:val="006971F9"/>
    <w:rsid w:val="006A28EA"/>
    <w:rsid w:val="00701112"/>
    <w:rsid w:val="0072588F"/>
    <w:rsid w:val="00732259"/>
    <w:rsid w:val="00783955"/>
    <w:rsid w:val="007D01F8"/>
    <w:rsid w:val="007D63D2"/>
    <w:rsid w:val="007F6EAE"/>
    <w:rsid w:val="00833596"/>
    <w:rsid w:val="0083787F"/>
    <w:rsid w:val="00853C0B"/>
    <w:rsid w:val="008760DF"/>
    <w:rsid w:val="00897B7E"/>
    <w:rsid w:val="008E6BB8"/>
    <w:rsid w:val="009062E7"/>
    <w:rsid w:val="00910371"/>
    <w:rsid w:val="009B1314"/>
    <w:rsid w:val="009D6C62"/>
    <w:rsid w:val="009E4ABC"/>
    <w:rsid w:val="009E7397"/>
    <w:rsid w:val="00A219AB"/>
    <w:rsid w:val="00A516C1"/>
    <w:rsid w:val="00A56B71"/>
    <w:rsid w:val="00A63826"/>
    <w:rsid w:val="00A84634"/>
    <w:rsid w:val="00A87A26"/>
    <w:rsid w:val="00AB3CFF"/>
    <w:rsid w:val="00AF71B0"/>
    <w:rsid w:val="00B55CEF"/>
    <w:rsid w:val="00B7129F"/>
    <w:rsid w:val="00BD082E"/>
    <w:rsid w:val="00C020DE"/>
    <w:rsid w:val="00C55270"/>
    <w:rsid w:val="00C8451D"/>
    <w:rsid w:val="00CA2258"/>
    <w:rsid w:val="00D75390"/>
    <w:rsid w:val="00DE593B"/>
    <w:rsid w:val="00E05BA9"/>
    <w:rsid w:val="00E431B8"/>
    <w:rsid w:val="00E72DF4"/>
    <w:rsid w:val="00E9795C"/>
    <w:rsid w:val="00F25523"/>
    <w:rsid w:val="00F64B74"/>
    <w:rsid w:val="00F9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605CBC-79C9-4F54-BED3-B9F9C439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20E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0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E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0E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20E79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6971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7A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588F"/>
    <w:rPr>
      <w:i/>
      <w:iCs/>
    </w:rPr>
  </w:style>
  <w:style w:type="character" w:styleId="Strong">
    <w:name w:val="Strong"/>
    <w:basedOn w:val="DefaultParagraphFont"/>
    <w:uiPriority w:val="22"/>
    <w:qFormat/>
    <w:rsid w:val="007D01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2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B4"/>
  </w:style>
  <w:style w:type="paragraph" w:styleId="Footer">
    <w:name w:val="footer"/>
    <w:basedOn w:val="Normal"/>
    <w:link w:val="FooterChar"/>
    <w:uiPriority w:val="99"/>
    <w:unhideWhenUsed/>
    <w:rsid w:val="00082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7885-99AA-4D28-BE61-F7E9D378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Hansen</dc:creator>
  <cp:lastModifiedBy>Scott Lane</cp:lastModifiedBy>
  <cp:revision>3</cp:revision>
  <dcterms:created xsi:type="dcterms:W3CDTF">2016-10-26T15:19:00Z</dcterms:created>
  <dcterms:modified xsi:type="dcterms:W3CDTF">2016-10-31T18:14:00Z</dcterms:modified>
</cp:coreProperties>
</file>